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B" w:rsidRPr="00D403D9" w:rsidRDefault="00BC3C13">
      <w:pPr>
        <w:rPr>
          <w:b/>
          <w:sz w:val="24"/>
          <w:szCs w:val="24"/>
        </w:rPr>
      </w:pPr>
      <w:r w:rsidRPr="00D403D9">
        <w:rPr>
          <w:b/>
          <w:sz w:val="24"/>
          <w:szCs w:val="24"/>
        </w:rPr>
        <w:t>Střednědobý výhled rozpočtu</w:t>
      </w:r>
    </w:p>
    <w:p w:rsidR="00BC3C13" w:rsidRPr="00D403D9" w:rsidRDefault="00BC3C13" w:rsidP="00D403D9">
      <w:pPr>
        <w:rPr>
          <w:b/>
          <w:sz w:val="24"/>
          <w:szCs w:val="24"/>
        </w:rPr>
      </w:pPr>
      <w:r w:rsidRPr="00D403D9">
        <w:rPr>
          <w:b/>
          <w:sz w:val="24"/>
          <w:szCs w:val="24"/>
        </w:rPr>
        <w:t xml:space="preserve">Mateřské školy Klučov, okres Kolín od </w:t>
      </w:r>
      <w:proofErr w:type="gramStart"/>
      <w:r w:rsidRPr="00D403D9">
        <w:rPr>
          <w:b/>
          <w:sz w:val="24"/>
          <w:szCs w:val="24"/>
        </w:rPr>
        <w:t>1.1.2018</w:t>
      </w:r>
      <w:proofErr w:type="gramEnd"/>
      <w:r w:rsidRPr="00D403D9">
        <w:rPr>
          <w:b/>
          <w:sz w:val="24"/>
          <w:szCs w:val="24"/>
        </w:rPr>
        <w:t xml:space="preserve"> do 31.12.2021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C3C13" w:rsidRPr="00D403D9" w:rsidTr="00BA38BE">
        <w:trPr>
          <w:trHeight w:val="77"/>
        </w:trPr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2021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MŠMT - mzdy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Příspěvek od zřizovatele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400 000,00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400 000,00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400 000,00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Příspěvek od rodičů - školné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130 000,00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130 000,00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130 000,00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130 000,00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Příspěvky od rodičů - stravné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  <w:tc>
          <w:tcPr>
            <w:tcW w:w="1843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  <w:tc>
          <w:tcPr>
            <w:tcW w:w="1843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</w:tr>
      <w:tr w:rsidR="00BC3C13" w:rsidRPr="00BA38BE" w:rsidTr="00BC3C13">
        <w:tc>
          <w:tcPr>
            <w:tcW w:w="1842" w:type="dxa"/>
          </w:tcPr>
          <w:p w:rsidR="00BC3C13" w:rsidRPr="00D403D9" w:rsidRDefault="00BC3C13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MŠMT - mzdy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2 163 000,00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Spotřeba strava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170 000,00</w:t>
            </w:r>
          </w:p>
        </w:tc>
      </w:tr>
      <w:tr w:rsidR="00BC3C13" w:rsidRPr="00BA38BE" w:rsidTr="00BA38BE">
        <w:trPr>
          <w:trHeight w:val="811"/>
        </w:trPr>
        <w:tc>
          <w:tcPr>
            <w:tcW w:w="1842" w:type="dxa"/>
          </w:tcPr>
          <w:p w:rsidR="00BA38BE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Nákup materi</w:t>
            </w:r>
            <w:r w:rsidR="00BA38BE">
              <w:rPr>
                <w:sz w:val="24"/>
                <w:szCs w:val="24"/>
              </w:rPr>
              <w:t>álu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80 000,00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80 000,00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>Vodné a stočné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 xml:space="preserve">40 </w:t>
            </w:r>
            <w:r w:rsidR="00D403D9">
              <w:rPr>
                <w:sz w:val="24"/>
                <w:szCs w:val="24"/>
              </w:rPr>
              <w:t>0</w:t>
            </w:r>
            <w:r w:rsidRPr="00BA38BE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 xml:space="preserve">40 </w:t>
            </w:r>
            <w:r w:rsidR="00D403D9">
              <w:rPr>
                <w:sz w:val="24"/>
                <w:szCs w:val="24"/>
              </w:rPr>
              <w:t>0</w:t>
            </w:r>
            <w:r w:rsidRPr="00BA38BE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 xml:space="preserve">40 </w:t>
            </w:r>
            <w:r w:rsidR="00D403D9">
              <w:rPr>
                <w:sz w:val="24"/>
                <w:szCs w:val="24"/>
              </w:rPr>
              <w:t>0</w:t>
            </w:r>
            <w:r w:rsidRPr="00BA38BE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BC3C13" w:rsidRPr="00BA38BE" w:rsidRDefault="00BC3C13" w:rsidP="00D403D9">
            <w:pPr>
              <w:jc w:val="right"/>
              <w:rPr>
                <w:sz w:val="24"/>
                <w:szCs w:val="24"/>
              </w:rPr>
            </w:pPr>
            <w:r w:rsidRPr="00BA38BE">
              <w:rPr>
                <w:sz w:val="24"/>
                <w:szCs w:val="24"/>
              </w:rPr>
              <w:t xml:space="preserve">40 </w:t>
            </w:r>
            <w:r w:rsidR="00D403D9">
              <w:rPr>
                <w:sz w:val="24"/>
                <w:szCs w:val="24"/>
              </w:rPr>
              <w:t>0</w:t>
            </w:r>
            <w:r w:rsidRPr="00BA38BE">
              <w:rPr>
                <w:sz w:val="24"/>
                <w:szCs w:val="24"/>
              </w:rPr>
              <w:t>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hračky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Ochranné pomůcky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bookmarkStart w:id="0" w:name="_GoBack"/>
        <w:bookmarkEnd w:id="0"/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služby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vybavení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 jinde neuvedených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DDHIM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BC3C13" w:rsidRPr="00BA38BE" w:rsidTr="00BC3C13"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Platy zaměstnanců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842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843" w:type="dxa"/>
          </w:tcPr>
          <w:p w:rsidR="00BC3C13" w:rsidRPr="00BA38BE" w:rsidRDefault="00BA38BE" w:rsidP="00D40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</w:tr>
      <w:tr w:rsidR="00BC3C13" w:rsidRPr="00D403D9" w:rsidTr="00BC3C13">
        <w:tc>
          <w:tcPr>
            <w:tcW w:w="1842" w:type="dxa"/>
          </w:tcPr>
          <w:p w:rsidR="00BC3C13" w:rsidRPr="00D403D9" w:rsidRDefault="00D403D9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:rsidR="00BC3C13" w:rsidRPr="00D403D9" w:rsidRDefault="00D403D9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  <w:tc>
          <w:tcPr>
            <w:tcW w:w="1842" w:type="dxa"/>
          </w:tcPr>
          <w:p w:rsidR="00BC3C13" w:rsidRPr="00D403D9" w:rsidRDefault="00D403D9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  <w:tc>
          <w:tcPr>
            <w:tcW w:w="1843" w:type="dxa"/>
          </w:tcPr>
          <w:p w:rsidR="00BC3C13" w:rsidRPr="00D403D9" w:rsidRDefault="00D403D9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  <w:tc>
          <w:tcPr>
            <w:tcW w:w="1843" w:type="dxa"/>
          </w:tcPr>
          <w:p w:rsidR="00BC3C13" w:rsidRPr="00D403D9" w:rsidRDefault="00D403D9" w:rsidP="00D403D9">
            <w:pPr>
              <w:jc w:val="right"/>
              <w:rPr>
                <w:b/>
                <w:sz w:val="24"/>
                <w:szCs w:val="24"/>
              </w:rPr>
            </w:pPr>
            <w:r w:rsidRPr="00D403D9">
              <w:rPr>
                <w:b/>
                <w:sz w:val="24"/>
                <w:szCs w:val="24"/>
              </w:rPr>
              <w:t>2 863 000,00</w:t>
            </w:r>
          </w:p>
        </w:tc>
      </w:tr>
    </w:tbl>
    <w:p w:rsidR="00D403D9" w:rsidRDefault="00D403D9" w:rsidP="00D403D9">
      <w:pPr>
        <w:jc w:val="center"/>
        <w:rPr>
          <w:b/>
          <w:sz w:val="28"/>
          <w:szCs w:val="28"/>
        </w:rPr>
      </w:pPr>
    </w:p>
    <w:p w:rsidR="00BC3C13" w:rsidRPr="00D403D9" w:rsidRDefault="00D403D9" w:rsidP="00D403D9">
      <w:pPr>
        <w:rPr>
          <w:sz w:val="24"/>
          <w:szCs w:val="24"/>
        </w:rPr>
      </w:pPr>
      <w:r w:rsidRPr="00D403D9">
        <w:rPr>
          <w:sz w:val="24"/>
          <w:szCs w:val="24"/>
        </w:rPr>
        <w:t xml:space="preserve">V Klučově </w:t>
      </w:r>
      <w:proofErr w:type="gramStart"/>
      <w:r w:rsidRPr="00D403D9">
        <w:rPr>
          <w:sz w:val="24"/>
          <w:szCs w:val="24"/>
        </w:rPr>
        <w:t>15.11.2017</w:t>
      </w:r>
      <w:proofErr w:type="gramEnd"/>
      <w:r w:rsidRPr="00D403D9">
        <w:rPr>
          <w:sz w:val="24"/>
          <w:szCs w:val="24"/>
        </w:rPr>
        <w:t xml:space="preserve">                         Bc. Šárka Hedrlínová</w:t>
      </w:r>
    </w:p>
    <w:sectPr w:rsidR="00BC3C13" w:rsidRPr="00D403D9" w:rsidSect="0086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C3C13"/>
    <w:rsid w:val="001D1ABB"/>
    <w:rsid w:val="00227FCA"/>
    <w:rsid w:val="00580312"/>
    <w:rsid w:val="006A152D"/>
    <w:rsid w:val="00864C11"/>
    <w:rsid w:val="00BA38BE"/>
    <w:rsid w:val="00BC3C13"/>
    <w:rsid w:val="00D4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Kancelar</cp:lastModifiedBy>
  <cp:revision>2</cp:revision>
  <dcterms:created xsi:type="dcterms:W3CDTF">2017-12-04T12:18:00Z</dcterms:created>
  <dcterms:modified xsi:type="dcterms:W3CDTF">2017-12-04T12:18:00Z</dcterms:modified>
</cp:coreProperties>
</file>